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3B" w:rsidRPr="00B16E3B" w:rsidRDefault="00B16E3B" w:rsidP="00B16E3B">
      <w:pPr>
        <w:spacing w:before="480" w:after="480" w:line="240" w:lineRule="auto"/>
        <w:outlineLvl w:val="0"/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</w:pPr>
      <w:r w:rsidRPr="00B16E3B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Agevolazioni tariffarie trasporto pubblico 2020</w:t>
      </w:r>
    </w:p>
    <w:p w:rsidR="00B16E3B" w:rsidRPr="00B16E3B" w:rsidRDefault="00B16E3B" w:rsidP="00B16E3B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nche per l'anno 2020 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la Regione Lazio ripropone la campagna di agevolazioni </w:t>
      </w:r>
      <w:bookmarkStart w:id="0" w:name="_GoBack"/>
      <w:bookmarkEnd w:id="0"/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tariffarie per gli abbonamenti al trasporto pubblico locale.</w:t>
      </w:r>
    </w:p>
    <w:p w:rsidR="00B16E3B" w:rsidRPr="00B16E3B" w:rsidRDefault="00B16E3B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Per effettuare la domanda gli utenti sono invitati a consultare il sito della Regione Lazio </w:t>
      </w:r>
      <w:hyperlink r:id="rId5" w:history="1">
        <w:r w:rsidRPr="00B16E3B">
          <w:rPr>
            <w:rFonts w:ascii="Arial" w:eastAsia="Times New Roman" w:hAnsi="Arial" w:cs="Arial"/>
            <w:color w:val="0066CC"/>
            <w:sz w:val="27"/>
            <w:szCs w:val="27"/>
            <w:u w:val="single"/>
            <w:lang w:eastAsia="it-IT"/>
          </w:rPr>
          <w:t>www.regione.lazio.it/agevolazionitariffarietpl</w:t>
        </w:r>
      </w:hyperlink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dove è possibile verificare il documento riepilogativo dei criteri e dei requisiti e la modalità per accedere alle agevolazioni previste.</w:t>
      </w:r>
    </w:p>
    <w:p w:rsidR="00B16E3B" w:rsidRPr="00B16E3B" w:rsidRDefault="00B16E3B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Il Sistema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è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reso disponibile a tutta l'utenza per effettuare la registrazione e/o l'inserimento della propria richiesta di agevolazione tariffaria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secondo i criteri e le modalità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confermati per l'anno 2020, alla voce "</w:t>
      </w:r>
      <w:r w:rsidRPr="00B16E3B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Criteri Agevolazione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".</w:t>
      </w:r>
    </w:p>
    <w:p w:rsidR="00B16E3B" w:rsidRPr="00B16E3B" w:rsidRDefault="00B16E3B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Per ulteriori informazioni è possibile contattare il numero verde della Regione Lazio </w:t>
      </w:r>
      <w:r w:rsidR="0032624A"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06/99500</w:t>
      </w:r>
      <w:r w:rsidR="0032624A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– servizio effet</w:t>
      </w:r>
      <w:r w:rsidR="0032624A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tuato dagli operatori del NUR dal lunedì al venerdì, dalle ore 8,00 alle ore 18,00.</w:t>
      </w:r>
    </w:p>
    <w:p w:rsidR="00B16E3B" w:rsidRPr="00B16E3B" w:rsidRDefault="00B16E3B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Si fa presente che a causa della epidemiologia COVID 19 la domanda dovrà essere consegnata al Comune </w:t>
      </w:r>
      <w:r w:rsidRPr="00B16E3B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esclusivamente</w:t>
      </w:r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attraverso la seguente posta elettronica:</w:t>
      </w:r>
    </w:p>
    <w:p w:rsidR="00B16E3B" w:rsidRPr="00B16E3B" w:rsidRDefault="00B16E3B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spellStart"/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pec</w:t>
      </w:r>
      <w:proofErr w:type="spellEnd"/>
      <w:r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: </w:t>
      </w:r>
      <w:hyperlink r:id="rId6" w:history="1">
        <w:r w:rsidRPr="007E4FBF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info@pec.comune.serrone.fr.it</w:t>
        </w:r>
      </w:hyperlink>
    </w:p>
    <w:p w:rsidR="00B16E3B" w:rsidRPr="00B16E3B" w:rsidRDefault="0032624A" w:rsidP="00B16E3B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e</w:t>
      </w:r>
      <w:r w:rsidR="00B16E3B" w:rsidRPr="00B16E3B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mail: </w:t>
      </w:r>
      <w:hyperlink r:id="rId7" w:history="1">
        <w:r w:rsidR="00B16E3B" w:rsidRPr="007E4FBF">
          <w:rPr>
            <w:rStyle w:val="Collegamentoipertestuale"/>
            <w:rFonts w:ascii="Arial" w:eastAsia="Times New Roman" w:hAnsi="Arial" w:cs="Arial"/>
            <w:sz w:val="27"/>
            <w:szCs w:val="27"/>
            <w:lang w:eastAsia="it-IT"/>
          </w:rPr>
          <w:t>servizisociali.serrone@gmail.com</w:t>
        </w:r>
      </w:hyperlink>
      <w:r w:rsidR="00B16E3B">
        <w:rPr>
          <w:rFonts w:ascii="Arial" w:eastAsia="Times New Roman" w:hAnsi="Arial" w:cs="Arial"/>
          <w:color w:val="0066CC"/>
          <w:sz w:val="27"/>
          <w:szCs w:val="27"/>
          <w:u w:val="single"/>
          <w:lang w:eastAsia="it-IT"/>
        </w:rPr>
        <w:t xml:space="preserve"> </w:t>
      </w:r>
    </w:p>
    <w:p w:rsidR="00B16E3B" w:rsidRDefault="00B16E3B"/>
    <w:sectPr w:rsidR="00B16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123991"/>
    <w:rsid w:val="0032624A"/>
    <w:rsid w:val="00517E29"/>
    <w:rsid w:val="00B16E3B"/>
    <w:rsid w:val="00E1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6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E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6E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6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6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E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6E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16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.serron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ec.comune.serrone.fr.it" TargetMode="External"/><Relationship Id="rId5" Type="http://schemas.openxmlformats.org/officeDocument/2006/relationships/hyperlink" Target="http://www.regione.lazio.it/agevolazionitariffariet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2020-05-01T15:44:00Z</dcterms:created>
  <dcterms:modified xsi:type="dcterms:W3CDTF">2020-05-01T16:00:00Z</dcterms:modified>
</cp:coreProperties>
</file>